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Chf Strategy Officer &amp; GC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101,643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surrendered to satisfy tax withholding for RSUs that vested on November 4,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Michael L. Preston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2072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2026-11-06T16:04:42Z</dcterms:created>
  <dcterms:modified xsi:type="dcterms:W3CDTF">2026-11-06T16:04:42Z</dcterms:modified>
</cp:coreProperties>
</file>