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Chf Strategy Officer &amp; GC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3,481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113,246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surrendered to satisfy tax withholding for RSUs that vested on February 22,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Michael L. Preston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2072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2026-02-24T16:49:47Z</dcterms:created>
  <dcterms:modified xsi:type="dcterms:W3CDTF">2026-02-24T16:49:47Z</dcterms:modified>
</cp:coreProperties>
</file>