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66"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01/03/2022</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5"/>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6"/>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ind w:left="280"/>
              <w:spacing w:after="0"/>
              <w:rPr>
                <w:sz w:val="20"/>
                <w:szCs w:val="20"/>
                <w:color w:val="auto"/>
              </w:rPr>
            </w:pPr>
            <w:r>
              <w:rPr>
                <w:rFonts w:ascii="Arial" w:cs="Arial" w:eastAsia="Arial" w:hAnsi="Arial"/>
                <w:sz w:val="17"/>
                <w:szCs w:val="17"/>
                <w:color w:val="0000FF"/>
                <w:w w:val="93"/>
              </w:rPr>
              <w:t>01/03/2022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Pr>
          <w:p>
            <w:pPr>
              <w:spacing w:after="0"/>
              <w:rPr>
                <w:sz w:val="22"/>
                <w:szCs w:val="22"/>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180,354</w:t>
            </w:r>
          </w:p>
        </w:tc>
        <w:tc>
          <w:tcPr>
            <w:tcW w:w="320" w:type="dxa"/>
            <w:vAlign w:val="bottom"/>
            <w:vMerge w:val="restart"/>
          </w:tcPr>
          <w:p>
            <w:pPr>
              <w:jc w:val="center"/>
              <w:ind w:left="124"/>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43.55</w:t>
            </w:r>
          </w:p>
        </w:tc>
        <w:tc>
          <w:tcPr>
            <w:tcW w:w="40" w:type="dxa"/>
            <w:vAlign w:val="bottom"/>
          </w:tcPr>
          <w:p>
            <w:pPr>
              <w:spacing w:after="0"/>
              <w:rPr>
                <w:sz w:val="22"/>
                <w:szCs w:val="22"/>
                <w:color w:val="auto"/>
              </w:rPr>
            </w:pPr>
          </w:p>
        </w:tc>
        <w:tc>
          <w:tcPr>
            <w:tcW w:w="1480" w:type="dxa"/>
            <w:vAlign w:val="bottom"/>
            <w:gridSpan w:val="3"/>
            <w:vMerge w:val="restart"/>
          </w:tcPr>
          <w:p>
            <w:pPr>
              <w:ind w:left="180"/>
              <w:spacing w:after="0"/>
              <w:rPr>
                <w:sz w:val="20"/>
                <w:szCs w:val="20"/>
                <w:color w:val="auto"/>
              </w:rPr>
            </w:pPr>
            <w:r>
              <w:rPr>
                <w:rFonts w:ascii="Arial" w:cs="Arial" w:eastAsia="Arial" w:hAnsi="Arial"/>
                <w:sz w:val="17"/>
                <w:szCs w:val="17"/>
                <w:color w:val="0000FF"/>
              </w:rPr>
              <w:t>9,346,152</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ind w:left="280"/>
              <w:spacing w:after="0"/>
              <w:rPr>
                <w:sz w:val="20"/>
                <w:szCs w:val="20"/>
                <w:color w:val="auto"/>
              </w:rPr>
            </w:pPr>
            <w:r>
              <w:rPr>
                <w:rFonts w:ascii="Arial" w:cs="Arial" w:eastAsia="Arial" w:hAnsi="Arial"/>
                <w:sz w:val="17"/>
                <w:szCs w:val="17"/>
                <w:color w:val="0000FF"/>
                <w:w w:val="93"/>
              </w:rPr>
              <w:t>01/03/2022</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3,800</w:t>
            </w:r>
          </w:p>
        </w:tc>
        <w:tc>
          <w:tcPr>
            <w:tcW w:w="320" w:type="dxa"/>
            <w:vAlign w:val="bottom"/>
            <w:tcBorders>
              <w:top w:val="single" w:sz="8" w:color="2C2C2C"/>
            </w:tcBorders>
            <w:vMerge w:val="restart"/>
          </w:tcPr>
          <w:p>
            <w:pPr>
              <w:jc w:val="center"/>
              <w:ind w:left="124"/>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44.05</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9,342,352</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ind w:left="280"/>
              <w:spacing w:after="0"/>
              <w:rPr>
                <w:sz w:val="20"/>
                <w:szCs w:val="20"/>
                <w:color w:val="auto"/>
              </w:rPr>
            </w:pPr>
            <w:r>
              <w:rPr>
                <w:rFonts w:ascii="Arial" w:cs="Arial" w:eastAsia="Arial" w:hAnsi="Arial"/>
                <w:sz w:val="17"/>
                <w:szCs w:val="17"/>
                <w:color w:val="0000FF"/>
                <w:w w:val="93"/>
              </w:rPr>
              <w:t>01/04/2022</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146,200</w:t>
            </w:r>
          </w:p>
        </w:tc>
        <w:tc>
          <w:tcPr>
            <w:tcW w:w="320" w:type="dxa"/>
            <w:vAlign w:val="bottom"/>
            <w:tcBorders>
              <w:top w:val="single" w:sz="8" w:color="2C2C2C"/>
            </w:tcBorders>
            <w:vMerge w:val="restart"/>
          </w:tcPr>
          <w:p>
            <w:pPr>
              <w:jc w:val="center"/>
              <w:ind w:left="124"/>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44.59</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9,196,152</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gridSpan w:val="11"/>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66"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66" w:orient="portrait"/>
          <w:cols w:equalWidth="0" w:num="1">
            <w:col w:w="11080"/>
          </w:cols>
          <w:pgMar w:left="460" w:top="225" w:right="35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840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84023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Tananbaum Steven A.</w:t>
        </w:r>
      </w:hyperlink>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01/05/2022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01/05/2022</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01/05/2022</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23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7"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2022-01-05T15:25:40Z</dcterms:created>
  <dcterms:modified xsi:type="dcterms:W3CDTF">2022-01-05T15:25:40Z</dcterms:modified>
</cp:coreProperties>
</file>