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2229222.xml.htm"/>
      <w:bookmarkStart w:id="1" w:name="kswkform4_177222922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Hayat Omar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WORLD TRADE CENTER, SUITE 1500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LONG BEACH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90831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California Resources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CRC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Chief Operating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3,471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58.12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88,909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("RSUs") surrendered to satisfy tax withholding for RSUs that vested on February 25,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Ulrik Damborg, Attorney-in-Fact for Omar Hayat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02/27/2026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81013" TargetMode="External"/><Relationship Id="rId5" Type="http://schemas.openxmlformats.org/officeDocument/2006/relationships/hyperlink" Target="http://www.sec.gov/cgi-bin/browse-edgar?action=getcompany&amp;CIK=000160925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587</Words>
  <Characters>3195</Characters>
  <CharactersWithSpaces>3722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