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69,298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216,207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53,312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162,895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51,804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214,699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tax withholding for RSUs that vested on February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and PSUs surrendered to satisfy tax withholding for RSUs and PSUs that vested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2025-02-25T16:56:15Z</dcterms:created>
  <dcterms:modified xsi:type="dcterms:W3CDTF">2025-02-25T16:56:15Z</dcterms:modified>
</cp:coreProperties>
</file>