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Repetti Noelle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CRCQQ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Vice President and Controller</w:t>
      </w:r>
    </w:p>
    <w:p>
      <w:pPr>
        <w:spacing w:after="0" w:line="333"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23,736</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Ulrik Damborg,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10/27/2020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4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in-Fact for Noelle M. Repetti</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5053"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2020-10-27T20:38:44Z</dcterms:created>
  <dcterms:modified xsi:type="dcterms:W3CDTF">2020-10-27T20:38:44Z</dcterms:modified>
</cp:coreProperties>
</file>