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022730.xml.htm"/>
      <w:bookmarkStart w:id="1" w:name="kswkform4_179202273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Bys Jay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WORLD TRADE CENTER, SUITE 1500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LONG BEACH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90831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California Resources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11,907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123,703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occurred automatically pursuant to a Rule 10b5-1 trading plan adopted by the reporting person on March 5,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Ulrik Damborg, Attorney-in-Fact for Jay A. Bys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60787" TargetMode="External"/><Relationship Id="rId5" Type="http://schemas.openxmlformats.org/officeDocument/2006/relationships/hyperlink" Target="http://www.sec.gov/cgi-bin/browse-edgar?action=getcompany&amp;CIK=00016092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599</Words>
  <Characters>3227</Characters>
  <CharactersWithSpaces>3758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