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Bys Jay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Commercial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171,331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herein occurred automatically pursuant to a Rule 10b5-1 plan adopted by the reporting person on March 5, 2026.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 for Jay A. Bys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0787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2026-06-05T17:02:16Z</dcterms:created>
  <dcterms:modified xsi:type="dcterms:W3CDTF">2026-06-05T17:02:16Z</dcterms:modified>
</cp:coreProperties>
</file>