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2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Quintana Julio M</w:t>
              </w:r>
            </w:hyperlink>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10/27/2020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4"/>
          <w:szCs w:val="14"/>
          <w:color w:val="0000EE"/>
        </w:rPr>
      </w:pPr>
      <w:hyperlink r:id="rId13">
        <w:r>
          <w:rPr>
            <w:rFonts w:ascii="Arial" w:cs="Arial" w:eastAsia="Arial" w:hAnsi="Arial"/>
            <w:sz w:val="14"/>
            <w:szCs w:val="14"/>
            <w:u w:val="single" w:color="auto"/>
            <w:color w:val="0000EE"/>
          </w:rPr>
          <w:t>California Resources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372"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2100" w:type="dxa"/>
            <w:vAlign w:val="bottom"/>
          </w:tcPr>
          <w:p>
            <w:pPr>
              <w:ind w:left="40"/>
              <w:spacing w:after="0"/>
              <w:rPr>
                <w:sz w:val="20"/>
                <w:szCs w:val="20"/>
                <w:color w:val="auto"/>
              </w:rPr>
            </w:pPr>
            <w:r>
              <w:rPr>
                <w:rFonts w:ascii="Arial" w:cs="Arial" w:eastAsia="Arial" w:hAnsi="Arial"/>
                <w:sz w:val="13"/>
                <w:szCs w:val="13"/>
                <w:color w:val="0000FF"/>
                <w:w w:val="94"/>
              </w:rPr>
              <w:t>27200 TOURNEY ROAD, SUITE 200</w:t>
            </w:r>
          </w:p>
        </w:tc>
        <w:tc>
          <w:tcPr>
            <w:tcW w:w="360" w:type="dxa"/>
            <w:vAlign w:val="bottom"/>
          </w:tcPr>
          <w:p>
            <w:pPr>
              <w:spacing w:after="0"/>
              <w:rPr>
                <w:sz w:val="14"/>
                <w:szCs w:val="14"/>
                <w:color w:val="auto"/>
              </w:rPr>
            </w:pPr>
          </w:p>
        </w:tc>
      </w:tr>
      <w:tr>
        <w:trPr>
          <w:trHeight w:val="372"/>
        </w:trPr>
        <w:tc>
          <w:tcPr>
            <w:tcW w:w="2100" w:type="dxa"/>
            <w:vAlign w:val="bottom"/>
          </w:tcPr>
          <w:p>
            <w:pPr>
              <w:spacing w:after="0"/>
              <w:rPr>
                <w:sz w:val="20"/>
                <w:szCs w:val="20"/>
                <w:color w:val="auto"/>
              </w:rPr>
            </w:pPr>
            <w:r>
              <w:rPr>
                <w:rFonts w:ascii="Arial" w:cs="Arial" w:eastAsia="Arial" w:hAnsi="Arial"/>
                <w:sz w:val="10"/>
                <w:szCs w:val="10"/>
                <w:color w:val="auto"/>
              </w:rPr>
              <w:t>(Street)</w:t>
            </w:r>
          </w:p>
        </w:tc>
        <w:tc>
          <w:tcPr>
            <w:tcW w:w="360" w:type="dxa"/>
            <w:vAlign w:val="bottom"/>
          </w:tcPr>
          <w:p>
            <w:pPr>
              <w:spacing w:after="0"/>
              <w:rPr>
                <w:sz w:val="24"/>
                <w:szCs w:val="24"/>
                <w:color w:val="auto"/>
              </w:rPr>
            </w:pPr>
          </w:p>
        </w:tc>
      </w:tr>
      <w:tr>
        <w:trPr>
          <w:trHeight w:val="178"/>
        </w:trPr>
        <w:tc>
          <w:tcPr>
            <w:tcW w:w="2100" w:type="dxa"/>
            <w:vAlign w:val="bottom"/>
          </w:tcPr>
          <w:p>
            <w:pPr>
              <w:ind w:left="40"/>
              <w:spacing w:after="0"/>
              <w:rPr>
                <w:sz w:val="20"/>
                <w:szCs w:val="20"/>
                <w:color w:val="auto"/>
              </w:rPr>
            </w:pPr>
            <w:r>
              <w:rPr>
                <w:rFonts w:ascii="Arial" w:cs="Arial" w:eastAsia="Arial" w:hAnsi="Arial"/>
                <w:sz w:val="13"/>
                <w:szCs w:val="13"/>
                <w:color w:val="0000FF"/>
              </w:rPr>
              <w:t>SANTA CLARITA CA</w:t>
            </w:r>
          </w:p>
        </w:tc>
        <w:tc>
          <w:tcPr>
            <w:tcW w:w="360" w:type="dxa"/>
            <w:vAlign w:val="bottom"/>
          </w:tcPr>
          <w:p>
            <w:pPr>
              <w:jc w:val="right"/>
              <w:spacing w:after="0"/>
              <w:rPr>
                <w:sz w:val="20"/>
                <w:szCs w:val="20"/>
                <w:color w:val="auto"/>
              </w:rPr>
            </w:pPr>
            <w:r>
              <w:rPr>
                <w:rFonts w:ascii="Arial" w:cs="Arial" w:eastAsia="Arial" w:hAnsi="Arial"/>
                <w:sz w:val="13"/>
                <w:szCs w:val="13"/>
                <w:color w:val="0000FF"/>
                <w:w w:val="93"/>
              </w:rPr>
              <w:t>91355</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Ulrik Damborg,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3176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spacing w:after="0" w:line="6"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Julio M. Quintana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5988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98805"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11/03/2020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33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3380"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154" w:lineRule="exact"/>
        <w:rPr>
          <w:sz w:val="20"/>
          <w:szCs w:val="20"/>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6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153" w:lineRule="exact"/>
        <w:rPr>
          <w:rFonts w:ascii="Courier New" w:cs="Courier New" w:eastAsia="Courier New" w:hAnsi="Courier New"/>
          <w:sz w:val="13"/>
          <w:szCs w:val="13"/>
          <w:color w:val="auto"/>
        </w:rPr>
      </w:pPr>
    </w:p>
    <w:p>
      <w:pPr>
        <w:spacing w:after="0" w:line="488"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22nd day of October, 2020.</w:t>
      </w:r>
    </w:p>
    <w:p>
      <w:pPr>
        <w:spacing w:after="0" w:line="3"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 Julio M. Quintana</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64531"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2020-11-03T16:03:51Z</dcterms:created>
  <dcterms:modified xsi:type="dcterms:W3CDTF">2020-11-03T16:03:51Z</dcterms:modified>
</cp:coreProperties>
</file>