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487162.xml.htm"/>
      <w:bookmarkStart w:id="1" w:name="kswkform4_17114871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McFarland Mark Allen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222,024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53.06</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318,234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surrendered to satisfy tax withholdings for RSUs that distributed on March 22, 2024. The surrender of RSUs to satisfy tax withholding was made pursuant to the terms of the awards, which were previously awarded on March 22, 2021 and vested according to the terms of the awards. Each RSU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Mark Allen McFarland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0720"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3412</Characters>
  <CharactersWithSpaces>3981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