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us13057q3056_020822.txt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CALIFORNIA RESOURCES CORPORATION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13057Q305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13057Q305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9029365</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CALIFORNIA RESOURCES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27200 TOURNEY ROAD SUITE 200</w:t>
      </w:r>
    </w:p>
    <w:p>
      <w:pPr>
        <w:spacing w:after="0" w:line="238" w:lineRule="auto"/>
        <w:rPr>
          <w:sz w:val="20"/>
          <w:szCs w:val="20"/>
          <w:color w:val="auto"/>
        </w:rPr>
      </w:pPr>
      <w:r>
        <w:rPr>
          <w:rFonts w:ascii="Courier New" w:cs="Courier New" w:eastAsia="Courier New" w:hAnsi="Courier New"/>
          <w:sz w:val="18"/>
          <w:szCs w:val="18"/>
          <w:color w:val="auto"/>
        </w:rPr>
        <w:t>SANTA CLARITA CA 91355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9029365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CALIFORNIA RESOURCES CORPORATION.</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CALIFORNIA RESOURCES CORPORATION</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8,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Management Company S.A.</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2022-02-08T16:26:55Z</dcterms:created>
  <dcterms:modified xsi:type="dcterms:W3CDTF">2022-02-08T16:26:55Z</dcterms:modified>
</cp:coreProperties>
</file>