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Gould Christopher D.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Sustainability Off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3,147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138,422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("RSUs") surrendered to satisfy tax withholding for RSUs that vested on February 25,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71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Christopher D.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Gould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49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6661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2026-02-27T17:01:36Z</dcterms:created>
  <dcterms:modified xsi:type="dcterms:W3CDTF">2026-02-27T17:01:36Z</dcterms:modified>
</cp:coreProperties>
</file>